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661" w:rsidRPr="002150E3" w:rsidRDefault="00850661" w:rsidP="00D562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Информация</w:t>
      </w:r>
    </w:p>
    <w:p w:rsidR="003A4C1C" w:rsidRDefault="00850661" w:rsidP="003A4C1C">
      <w:pPr>
        <w:jc w:val="center"/>
        <w:rPr>
          <w:b/>
          <w:sz w:val="28"/>
          <w:szCs w:val="28"/>
        </w:rPr>
      </w:pPr>
      <w:r w:rsidRPr="002150E3">
        <w:rPr>
          <w:b/>
          <w:sz w:val="28"/>
          <w:szCs w:val="28"/>
        </w:rPr>
        <w:t>о результатах</w:t>
      </w:r>
      <w:r w:rsidR="00521D96">
        <w:rPr>
          <w:b/>
          <w:sz w:val="28"/>
          <w:szCs w:val="28"/>
        </w:rPr>
        <w:t xml:space="preserve"> </w:t>
      </w:r>
      <w:r w:rsidR="007064A3">
        <w:rPr>
          <w:b/>
          <w:sz w:val="28"/>
          <w:szCs w:val="28"/>
        </w:rPr>
        <w:t>аудит</w:t>
      </w:r>
      <w:r w:rsidR="008F0803">
        <w:rPr>
          <w:b/>
          <w:sz w:val="28"/>
          <w:szCs w:val="28"/>
        </w:rPr>
        <w:t>орск</w:t>
      </w:r>
      <w:r w:rsidR="0099447F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99447F">
        <w:rPr>
          <w:b/>
          <w:sz w:val="28"/>
          <w:szCs w:val="28"/>
        </w:rPr>
        <w:t>я</w:t>
      </w:r>
      <w:r w:rsidR="00EB77CA">
        <w:rPr>
          <w:b/>
          <w:sz w:val="28"/>
          <w:szCs w:val="28"/>
        </w:rPr>
        <w:t>, проведенн</w:t>
      </w:r>
      <w:r w:rsidR="0099447F">
        <w:rPr>
          <w:b/>
          <w:sz w:val="28"/>
          <w:szCs w:val="28"/>
        </w:rPr>
        <w:t>ого</w:t>
      </w:r>
      <w:r w:rsidR="00EB77CA">
        <w:rPr>
          <w:b/>
          <w:sz w:val="28"/>
          <w:szCs w:val="28"/>
        </w:rPr>
        <w:t xml:space="preserve"> отделом внутреннего контроля и аудита </w:t>
      </w:r>
      <w:r w:rsidRPr="002150E3">
        <w:rPr>
          <w:b/>
          <w:sz w:val="28"/>
          <w:szCs w:val="28"/>
        </w:rPr>
        <w:t xml:space="preserve">Управления Федерального казначейства </w:t>
      </w:r>
      <w:r w:rsidR="0099447F">
        <w:rPr>
          <w:b/>
          <w:sz w:val="28"/>
          <w:szCs w:val="28"/>
        </w:rPr>
        <w:br/>
      </w:r>
      <w:r w:rsidRPr="002150E3">
        <w:rPr>
          <w:b/>
          <w:sz w:val="28"/>
          <w:szCs w:val="28"/>
        </w:rPr>
        <w:t>по Ростовской области</w:t>
      </w:r>
    </w:p>
    <w:p w:rsidR="00BE49BF" w:rsidRPr="003A4C1C" w:rsidRDefault="00BE49BF" w:rsidP="003A4C1C">
      <w:pPr>
        <w:jc w:val="center"/>
        <w:rPr>
          <w:b/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09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Основание для проведения </w:t>
      </w:r>
      <w:r w:rsidR="008F0803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8F0803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sz w:val="28"/>
          <w:szCs w:val="28"/>
        </w:rPr>
        <w:t xml:space="preserve">: </w:t>
      </w:r>
    </w:p>
    <w:p w:rsidR="00C323D8" w:rsidRDefault="00C323D8" w:rsidP="00C323D8">
      <w:pPr>
        <w:widowControl w:val="0"/>
        <w:ind w:firstLine="720"/>
        <w:jc w:val="both"/>
        <w:rPr>
          <w:sz w:val="28"/>
          <w:szCs w:val="28"/>
        </w:rPr>
      </w:pPr>
      <w:r w:rsidRPr="005729AF">
        <w:rPr>
          <w:sz w:val="28"/>
          <w:szCs w:val="28"/>
        </w:rPr>
        <w:t xml:space="preserve">План </w:t>
      </w:r>
      <w:r>
        <w:rPr>
          <w:sz w:val="28"/>
          <w:szCs w:val="28"/>
        </w:rPr>
        <w:t>проведения аудиторских мероприятий</w:t>
      </w:r>
      <w:r w:rsidRPr="005729AF">
        <w:rPr>
          <w:sz w:val="28"/>
          <w:szCs w:val="28"/>
        </w:rPr>
        <w:t xml:space="preserve"> Управления Федерального казначейства по Ростовской области</w:t>
      </w:r>
      <w:r>
        <w:rPr>
          <w:sz w:val="28"/>
          <w:szCs w:val="28"/>
        </w:rPr>
        <w:t xml:space="preserve"> на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период до срока представления годовой бюджетной отчетности за 202</w:t>
      </w:r>
      <w:r w:rsidR="00123054">
        <w:rPr>
          <w:sz w:val="28"/>
          <w:szCs w:val="28"/>
        </w:rPr>
        <w:t>5</w:t>
      </w:r>
      <w:r>
        <w:rPr>
          <w:sz w:val="28"/>
          <w:szCs w:val="28"/>
        </w:rPr>
        <w:t xml:space="preserve"> год</w:t>
      </w:r>
      <w:r w:rsidRPr="005729AF">
        <w:rPr>
          <w:sz w:val="28"/>
          <w:szCs w:val="28"/>
        </w:rPr>
        <w:t>, утвержденны</w:t>
      </w:r>
      <w:r>
        <w:rPr>
          <w:sz w:val="28"/>
          <w:szCs w:val="28"/>
        </w:rPr>
        <w:t>й 2</w:t>
      </w:r>
      <w:r w:rsidR="00123054">
        <w:rPr>
          <w:sz w:val="28"/>
          <w:szCs w:val="28"/>
        </w:rPr>
        <w:t>6</w:t>
      </w:r>
      <w:r w:rsidRPr="00055553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Pr="00055553">
        <w:rPr>
          <w:sz w:val="28"/>
          <w:szCs w:val="28"/>
        </w:rPr>
        <w:t xml:space="preserve"> 202</w:t>
      </w:r>
      <w:r w:rsidR="00123054">
        <w:rPr>
          <w:sz w:val="28"/>
          <w:szCs w:val="28"/>
        </w:rPr>
        <w:t>4</w:t>
      </w:r>
      <w:r w:rsidRPr="00055553">
        <w:rPr>
          <w:sz w:val="28"/>
          <w:szCs w:val="28"/>
        </w:rPr>
        <w:t xml:space="preserve"> г.</w:t>
      </w:r>
      <w:r w:rsidRPr="009E1BCE">
        <w:rPr>
          <w:sz w:val="28"/>
          <w:szCs w:val="28"/>
        </w:rPr>
        <w:t xml:space="preserve"> </w:t>
      </w:r>
    </w:p>
    <w:p w:rsidR="00487B63" w:rsidRDefault="00487B63" w:rsidP="00487B63">
      <w:pPr>
        <w:ind w:firstLine="720"/>
        <w:jc w:val="both"/>
        <w:rPr>
          <w:b/>
          <w:bCs/>
          <w:sz w:val="28"/>
          <w:szCs w:val="28"/>
        </w:rPr>
      </w:pPr>
    </w:p>
    <w:p w:rsidR="003A4C1C" w:rsidRPr="007B75F9" w:rsidRDefault="003A4C1C" w:rsidP="00487B63">
      <w:pPr>
        <w:ind w:firstLine="720"/>
        <w:jc w:val="both"/>
        <w:rPr>
          <w:b/>
          <w:bCs/>
          <w:sz w:val="28"/>
          <w:szCs w:val="28"/>
        </w:rPr>
      </w:pPr>
      <w:r w:rsidRPr="007B75F9">
        <w:rPr>
          <w:b/>
          <w:bCs/>
          <w:sz w:val="28"/>
          <w:szCs w:val="28"/>
        </w:rPr>
        <w:t xml:space="preserve">Тема </w:t>
      </w:r>
      <w:r w:rsidR="008F0803">
        <w:rPr>
          <w:b/>
          <w:bCs/>
          <w:sz w:val="28"/>
          <w:szCs w:val="28"/>
        </w:rPr>
        <w:t>аудиторск</w:t>
      </w:r>
      <w:r w:rsidR="0099447F">
        <w:rPr>
          <w:b/>
          <w:bCs/>
          <w:sz w:val="28"/>
          <w:szCs w:val="28"/>
        </w:rPr>
        <w:t>ого</w:t>
      </w:r>
      <w:r w:rsidR="008F0803">
        <w:rPr>
          <w:b/>
          <w:bCs/>
          <w:sz w:val="28"/>
          <w:szCs w:val="28"/>
        </w:rPr>
        <w:t xml:space="preserve"> мероприяти</w:t>
      </w:r>
      <w:r w:rsidR="0099447F">
        <w:rPr>
          <w:b/>
          <w:bCs/>
          <w:sz w:val="28"/>
          <w:szCs w:val="28"/>
        </w:rPr>
        <w:t>я</w:t>
      </w:r>
      <w:r w:rsidRPr="007B75F9">
        <w:rPr>
          <w:b/>
          <w:bCs/>
          <w:sz w:val="28"/>
          <w:szCs w:val="28"/>
        </w:rPr>
        <w:t>:</w:t>
      </w:r>
    </w:p>
    <w:p w:rsidR="00DC0DA9" w:rsidRPr="00884903" w:rsidRDefault="00884903" w:rsidP="00D5664D">
      <w:pPr>
        <w:widowControl w:val="0"/>
        <w:ind w:firstLine="720"/>
        <w:jc w:val="both"/>
        <w:rPr>
          <w:sz w:val="28"/>
          <w:szCs w:val="28"/>
        </w:rPr>
      </w:pPr>
      <w:r w:rsidRPr="00884903">
        <w:rPr>
          <w:sz w:val="28"/>
          <w:szCs w:val="28"/>
        </w:rPr>
        <w:t>Оценка надежности внутреннего финансового контроля при осуществлении бюджетных полномочий по главе 100 «Федеральное казначейство» и качества финансового менеджмента</w:t>
      </w:r>
      <w:r w:rsidR="00A7648B" w:rsidRPr="00884903">
        <w:rPr>
          <w:sz w:val="28"/>
          <w:szCs w:val="28"/>
        </w:rPr>
        <w:t>.</w:t>
      </w:r>
    </w:p>
    <w:p w:rsidR="00C025D8" w:rsidRDefault="00C025D8" w:rsidP="00C025D8">
      <w:pPr>
        <w:widowControl w:val="0"/>
        <w:shd w:val="clear" w:color="auto" w:fill="FFFFFF"/>
        <w:ind w:firstLine="709"/>
        <w:jc w:val="both"/>
        <w:rPr>
          <w:b/>
          <w:sz w:val="28"/>
          <w:szCs w:val="28"/>
        </w:rPr>
      </w:pPr>
    </w:p>
    <w:p w:rsidR="008558A8" w:rsidRPr="00EA64C5" w:rsidRDefault="008558A8" w:rsidP="008558A8">
      <w:pPr>
        <w:spacing w:after="1" w:line="200" w:lineRule="atLeast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Субъект</w:t>
      </w:r>
      <w:r w:rsidR="00884903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бюджетных процедур: </w:t>
      </w:r>
      <w:r w:rsidR="00884903" w:rsidRPr="0080484C">
        <w:rPr>
          <w:sz w:val="28"/>
          <w:szCs w:val="28"/>
        </w:rPr>
        <w:t>отдел доходов, отдел расходов, административно-финансовый отдел, отдел кассового обслуживания исполнения бюджетов УФК по Ростовской области</w:t>
      </w:r>
      <w:r>
        <w:rPr>
          <w:sz w:val="28"/>
          <w:szCs w:val="28"/>
        </w:rPr>
        <w:t>.</w:t>
      </w:r>
    </w:p>
    <w:p w:rsidR="008558A8" w:rsidRDefault="008558A8" w:rsidP="008D7AE9">
      <w:pPr>
        <w:spacing w:after="1" w:line="200" w:lineRule="atLeast"/>
        <w:ind w:firstLine="709"/>
        <w:jc w:val="both"/>
        <w:rPr>
          <w:b/>
          <w:sz w:val="28"/>
          <w:szCs w:val="28"/>
        </w:rPr>
      </w:pPr>
    </w:p>
    <w:p w:rsidR="008D7AE9" w:rsidRPr="00055553" w:rsidRDefault="008F0803" w:rsidP="008D7AE9">
      <w:pPr>
        <w:spacing w:after="1" w:line="200" w:lineRule="atLeast"/>
        <w:ind w:firstLine="709"/>
        <w:jc w:val="both"/>
      </w:pPr>
      <w:r>
        <w:rPr>
          <w:b/>
          <w:sz w:val="28"/>
          <w:szCs w:val="28"/>
        </w:rPr>
        <w:t>Изучаемый</w:t>
      </w:r>
      <w:r w:rsidR="003A4C1C" w:rsidRPr="007B75F9">
        <w:rPr>
          <w:b/>
          <w:sz w:val="28"/>
          <w:szCs w:val="28"/>
        </w:rPr>
        <w:t xml:space="preserve"> период:</w:t>
      </w:r>
      <w:r w:rsidR="00C025D8" w:rsidRPr="00A7648B">
        <w:rPr>
          <w:sz w:val="28"/>
          <w:szCs w:val="28"/>
        </w:rPr>
        <w:t xml:space="preserve"> </w:t>
      </w:r>
      <w:r w:rsidR="00884903">
        <w:rPr>
          <w:bCs/>
          <w:sz w:val="28"/>
          <w:szCs w:val="28"/>
        </w:rPr>
        <w:t>ноябрь</w:t>
      </w:r>
      <w:r w:rsidR="00884903" w:rsidRPr="0080484C">
        <w:rPr>
          <w:sz w:val="28"/>
          <w:szCs w:val="28"/>
        </w:rPr>
        <w:t>–</w:t>
      </w:r>
      <w:r w:rsidR="00884903" w:rsidRPr="0080484C">
        <w:rPr>
          <w:bCs/>
          <w:sz w:val="28"/>
          <w:szCs w:val="28"/>
        </w:rPr>
        <w:t>декабрь 202</w:t>
      </w:r>
      <w:r w:rsidR="00884903">
        <w:rPr>
          <w:bCs/>
          <w:sz w:val="28"/>
          <w:szCs w:val="28"/>
        </w:rPr>
        <w:t>4</w:t>
      </w:r>
      <w:r w:rsidR="00884903" w:rsidRPr="0080484C">
        <w:rPr>
          <w:bCs/>
          <w:sz w:val="28"/>
          <w:szCs w:val="28"/>
        </w:rPr>
        <w:t xml:space="preserve"> г., январь</w:t>
      </w:r>
      <w:r w:rsidR="00884903" w:rsidRPr="0080484C">
        <w:rPr>
          <w:sz w:val="28"/>
          <w:szCs w:val="28"/>
        </w:rPr>
        <w:t>–</w:t>
      </w:r>
      <w:r w:rsidR="00884903" w:rsidRPr="0080484C">
        <w:rPr>
          <w:bCs/>
          <w:sz w:val="28"/>
          <w:szCs w:val="28"/>
        </w:rPr>
        <w:t>октябрь 202</w:t>
      </w:r>
      <w:r w:rsidR="00884903">
        <w:rPr>
          <w:bCs/>
          <w:sz w:val="28"/>
          <w:szCs w:val="28"/>
        </w:rPr>
        <w:t>5</w:t>
      </w:r>
      <w:r w:rsidR="00884903" w:rsidRPr="0080484C">
        <w:rPr>
          <w:bCs/>
          <w:sz w:val="28"/>
          <w:szCs w:val="28"/>
        </w:rPr>
        <w:t xml:space="preserve"> г.</w:t>
      </w:r>
    </w:p>
    <w:p w:rsidR="00D5664D" w:rsidRDefault="00D5664D" w:rsidP="00DC0DA9">
      <w:pPr>
        <w:shd w:val="clear" w:color="auto" w:fill="FFFFFF"/>
        <w:ind w:firstLine="720"/>
        <w:rPr>
          <w:b/>
          <w:sz w:val="28"/>
          <w:szCs w:val="28"/>
        </w:rPr>
      </w:pPr>
    </w:p>
    <w:p w:rsidR="00A7648B" w:rsidRDefault="00A7648B" w:rsidP="003A4C1C">
      <w:pPr>
        <w:shd w:val="clear" w:color="auto" w:fill="FFFFFF"/>
        <w:ind w:firstLine="720"/>
        <w:jc w:val="both"/>
        <w:rPr>
          <w:sz w:val="28"/>
          <w:szCs w:val="28"/>
        </w:rPr>
      </w:pPr>
      <w:r w:rsidRPr="007B75F9">
        <w:rPr>
          <w:b/>
          <w:sz w:val="28"/>
          <w:szCs w:val="28"/>
        </w:rPr>
        <w:t xml:space="preserve">Срок проведения </w:t>
      </w:r>
      <w:r>
        <w:rPr>
          <w:b/>
          <w:sz w:val="28"/>
          <w:szCs w:val="28"/>
        </w:rPr>
        <w:t>аудиторского мероприятия</w:t>
      </w:r>
      <w:r w:rsidRPr="007B75F9">
        <w:rPr>
          <w:b/>
          <w:sz w:val="28"/>
          <w:szCs w:val="28"/>
        </w:rPr>
        <w:t>:</w:t>
      </w:r>
      <w:r w:rsidRPr="007B75F9">
        <w:rPr>
          <w:sz w:val="28"/>
          <w:szCs w:val="28"/>
        </w:rPr>
        <w:t xml:space="preserve"> </w:t>
      </w:r>
      <w:r w:rsidR="00884903" w:rsidRPr="0080484C">
        <w:rPr>
          <w:sz w:val="28"/>
          <w:szCs w:val="28"/>
        </w:rPr>
        <w:t xml:space="preserve">с </w:t>
      </w:r>
      <w:r w:rsidR="00884903">
        <w:rPr>
          <w:sz w:val="28"/>
          <w:szCs w:val="28"/>
        </w:rPr>
        <w:t>10</w:t>
      </w:r>
      <w:r w:rsidR="00884903" w:rsidRPr="0080484C">
        <w:rPr>
          <w:sz w:val="28"/>
          <w:szCs w:val="28"/>
        </w:rPr>
        <w:t xml:space="preserve"> </w:t>
      </w:r>
      <w:r w:rsidR="00884903">
        <w:rPr>
          <w:sz w:val="28"/>
          <w:szCs w:val="28"/>
        </w:rPr>
        <w:t xml:space="preserve">ноября </w:t>
      </w:r>
      <w:r w:rsidR="00884903" w:rsidRPr="0080484C">
        <w:rPr>
          <w:sz w:val="28"/>
          <w:szCs w:val="28"/>
        </w:rPr>
        <w:t>по</w:t>
      </w:r>
      <w:r w:rsidR="00884903">
        <w:rPr>
          <w:sz w:val="28"/>
          <w:szCs w:val="28"/>
        </w:rPr>
        <w:t xml:space="preserve"> </w:t>
      </w:r>
      <w:r w:rsidR="00884903" w:rsidRPr="0080484C">
        <w:rPr>
          <w:sz w:val="28"/>
          <w:szCs w:val="28"/>
        </w:rPr>
        <w:t>2</w:t>
      </w:r>
      <w:r w:rsidR="00884903">
        <w:rPr>
          <w:sz w:val="28"/>
          <w:szCs w:val="28"/>
        </w:rPr>
        <w:t>8</w:t>
      </w:r>
      <w:r w:rsidR="00884903" w:rsidRPr="0080484C">
        <w:rPr>
          <w:sz w:val="28"/>
          <w:szCs w:val="28"/>
        </w:rPr>
        <w:t xml:space="preserve"> ноября 202</w:t>
      </w:r>
      <w:r w:rsidR="00884903">
        <w:rPr>
          <w:sz w:val="28"/>
          <w:szCs w:val="28"/>
        </w:rPr>
        <w:t>5</w:t>
      </w:r>
      <w:r w:rsidR="00884903" w:rsidRPr="0080484C">
        <w:rPr>
          <w:sz w:val="28"/>
          <w:szCs w:val="28"/>
        </w:rPr>
        <w:t xml:space="preserve"> г.</w:t>
      </w:r>
    </w:p>
    <w:p w:rsidR="00A7648B" w:rsidRDefault="00A7648B" w:rsidP="003A4C1C">
      <w:pPr>
        <w:shd w:val="clear" w:color="auto" w:fill="FFFFFF"/>
        <w:ind w:firstLine="720"/>
        <w:jc w:val="both"/>
        <w:rPr>
          <w:sz w:val="28"/>
          <w:szCs w:val="28"/>
        </w:rPr>
      </w:pPr>
    </w:p>
    <w:p w:rsidR="003A4C1C" w:rsidRPr="007B75F9" w:rsidRDefault="003A4C1C" w:rsidP="003A4C1C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7B75F9">
        <w:rPr>
          <w:b/>
          <w:sz w:val="28"/>
          <w:szCs w:val="28"/>
        </w:rPr>
        <w:t xml:space="preserve">Результаты </w:t>
      </w:r>
      <w:r w:rsidR="009A6500">
        <w:rPr>
          <w:b/>
          <w:sz w:val="28"/>
          <w:szCs w:val="28"/>
        </w:rPr>
        <w:t>аудиторск</w:t>
      </w:r>
      <w:r w:rsidR="00C947E3">
        <w:rPr>
          <w:b/>
          <w:sz w:val="28"/>
          <w:szCs w:val="28"/>
        </w:rPr>
        <w:t>ого</w:t>
      </w:r>
      <w:r w:rsidR="009A6500">
        <w:rPr>
          <w:b/>
          <w:sz w:val="28"/>
          <w:szCs w:val="28"/>
        </w:rPr>
        <w:t xml:space="preserve"> мероприяти</w:t>
      </w:r>
      <w:r w:rsidR="00C947E3">
        <w:rPr>
          <w:b/>
          <w:sz w:val="28"/>
          <w:szCs w:val="28"/>
        </w:rPr>
        <w:t>я</w:t>
      </w:r>
      <w:r w:rsidRPr="007B75F9">
        <w:rPr>
          <w:b/>
          <w:sz w:val="28"/>
          <w:szCs w:val="28"/>
        </w:rPr>
        <w:t>:</w:t>
      </w:r>
    </w:p>
    <w:p w:rsidR="000677B1" w:rsidRDefault="000677B1" w:rsidP="000677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Оформлено и направлено субъектам бюджетных процедур УФК по Ростовской области Заключение о результатах аудиторского мероприятия. </w:t>
      </w:r>
    </w:p>
    <w:p w:rsidR="000677B1" w:rsidRDefault="000677B1" w:rsidP="000677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аудиторского мероприятия установлено следующее:</w:t>
      </w:r>
    </w:p>
    <w:p w:rsidR="000677B1" w:rsidRPr="0080484C" w:rsidRDefault="000677B1" w:rsidP="000677B1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в</w:t>
      </w:r>
      <w:r w:rsidRPr="0080484C">
        <w:rPr>
          <w:sz w:val="28"/>
          <w:szCs w:val="28"/>
        </w:rPr>
        <w:t>нутренний финансовый контроль в отношении изученных операций (действий)</w:t>
      </w:r>
      <w:r>
        <w:rPr>
          <w:sz w:val="28"/>
          <w:szCs w:val="28"/>
        </w:rPr>
        <w:t>, а также качество финансового менеджмента</w:t>
      </w:r>
      <w:r w:rsidRPr="0080484C">
        <w:rPr>
          <w:sz w:val="28"/>
          <w:szCs w:val="28"/>
        </w:rPr>
        <w:t xml:space="preserve"> мож</w:t>
      </w:r>
      <w:r>
        <w:rPr>
          <w:sz w:val="28"/>
          <w:szCs w:val="28"/>
        </w:rPr>
        <w:t>но признать н</w:t>
      </w:r>
      <w:r w:rsidRPr="0080484C">
        <w:rPr>
          <w:sz w:val="28"/>
          <w:szCs w:val="28"/>
        </w:rPr>
        <w:t>адежным</w:t>
      </w:r>
      <w:r>
        <w:rPr>
          <w:sz w:val="28"/>
          <w:szCs w:val="28"/>
        </w:rPr>
        <w:t>и</w:t>
      </w:r>
      <w:r w:rsidRPr="0080484C">
        <w:rPr>
          <w:sz w:val="28"/>
          <w:szCs w:val="28"/>
        </w:rPr>
        <w:t xml:space="preserve"> (эффективным</w:t>
      </w:r>
      <w:r>
        <w:rPr>
          <w:sz w:val="28"/>
          <w:szCs w:val="28"/>
        </w:rPr>
        <w:t>и</w:t>
      </w:r>
      <w:r w:rsidRPr="0080484C">
        <w:rPr>
          <w:sz w:val="28"/>
          <w:szCs w:val="28"/>
        </w:rPr>
        <w:t>)</w:t>
      </w:r>
      <w:r>
        <w:rPr>
          <w:sz w:val="28"/>
          <w:szCs w:val="28"/>
        </w:rPr>
        <w:t>;</w:t>
      </w:r>
      <w:r w:rsidRPr="0080484C">
        <w:rPr>
          <w:sz w:val="28"/>
          <w:szCs w:val="28"/>
        </w:rPr>
        <w:t xml:space="preserve"> </w:t>
      </w:r>
    </w:p>
    <w:p w:rsidR="000677B1" w:rsidRPr="0080484C" w:rsidRDefault="000677B1" w:rsidP="000677B1">
      <w:pPr>
        <w:pStyle w:val="aa"/>
        <w:shd w:val="clear" w:color="auto" w:fill="auto"/>
        <w:tabs>
          <w:tab w:val="left" w:leader="underscore" w:pos="8962"/>
        </w:tabs>
        <w:spacing w:before="0" w:line="240" w:lineRule="auto"/>
        <w:contextualSpacing/>
        <w:rPr>
          <w:sz w:val="28"/>
          <w:szCs w:val="28"/>
        </w:rPr>
      </w:pPr>
      <w:r>
        <w:rPr>
          <w:sz w:val="28"/>
          <w:szCs w:val="28"/>
        </w:rPr>
        <w:t>с</w:t>
      </w:r>
      <w:r w:rsidRPr="0080484C">
        <w:rPr>
          <w:sz w:val="28"/>
          <w:szCs w:val="28"/>
        </w:rPr>
        <w:t>убъектами бюджетных процедур обеспечено исполнение бюджетных полномочий, осуществляемых в рамках проанализированных отдельных операций (действий) при осуществлении бюджетных процедур.</w:t>
      </w:r>
      <w:bookmarkStart w:id="0" w:name="_GoBack"/>
      <w:bookmarkEnd w:id="0"/>
    </w:p>
    <w:sectPr w:rsidR="000677B1" w:rsidRPr="0080484C" w:rsidSect="004A4C3A">
      <w:headerReference w:type="default" r:id="rId8"/>
      <w:pgSz w:w="11906" w:h="16838"/>
      <w:pgMar w:top="1134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3DD" w:rsidRDefault="00C333DD" w:rsidP="004A4C3A">
      <w:r>
        <w:separator/>
      </w:r>
    </w:p>
  </w:endnote>
  <w:endnote w:type="continuationSeparator" w:id="0">
    <w:p w:rsidR="00C333DD" w:rsidRDefault="00C333DD" w:rsidP="004A4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3DD" w:rsidRDefault="00C333DD" w:rsidP="004A4C3A">
      <w:r>
        <w:separator/>
      </w:r>
    </w:p>
  </w:footnote>
  <w:footnote w:type="continuationSeparator" w:id="0">
    <w:p w:rsidR="00C333DD" w:rsidRDefault="00C333DD" w:rsidP="004A4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87504817"/>
      <w:docPartObj>
        <w:docPartGallery w:val="Page Numbers (Top of Page)"/>
        <w:docPartUnique/>
      </w:docPartObj>
    </w:sdtPr>
    <w:sdtEndPr/>
    <w:sdtContent>
      <w:p w:rsidR="00C333DD" w:rsidRDefault="00C333D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77B1">
          <w:rPr>
            <w:noProof/>
          </w:rPr>
          <w:t>2</w:t>
        </w:r>
        <w:r>
          <w:fldChar w:fldCharType="end"/>
        </w:r>
      </w:p>
    </w:sdtContent>
  </w:sdt>
  <w:p w:rsidR="00C333DD" w:rsidRDefault="00C333D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CB6"/>
    <w:rsid w:val="000027A9"/>
    <w:rsid w:val="00012E3F"/>
    <w:rsid w:val="0001627C"/>
    <w:rsid w:val="0002168E"/>
    <w:rsid w:val="00032464"/>
    <w:rsid w:val="000466FB"/>
    <w:rsid w:val="00047A19"/>
    <w:rsid w:val="000505FF"/>
    <w:rsid w:val="00055338"/>
    <w:rsid w:val="00055D6B"/>
    <w:rsid w:val="000677B1"/>
    <w:rsid w:val="000D1FF8"/>
    <w:rsid w:val="0010326E"/>
    <w:rsid w:val="00104B99"/>
    <w:rsid w:val="00112A35"/>
    <w:rsid w:val="00123054"/>
    <w:rsid w:val="00123C13"/>
    <w:rsid w:val="00131495"/>
    <w:rsid w:val="00152F07"/>
    <w:rsid w:val="00161690"/>
    <w:rsid w:val="00181CD9"/>
    <w:rsid w:val="00182034"/>
    <w:rsid w:val="001A3314"/>
    <w:rsid w:val="001B0730"/>
    <w:rsid w:val="001C2138"/>
    <w:rsid w:val="001C4874"/>
    <w:rsid w:val="001D0455"/>
    <w:rsid w:val="001E15A2"/>
    <w:rsid w:val="001F1A53"/>
    <w:rsid w:val="002110F7"/>
    <w:rsid w:val="002150E3"/>
    <w:rsid w:val="00231E6A"/>
    <w:rsid w:val="0023554B"/>
    <w:rsid w:val="0024223D"/>
    <w:rsid w:val="00264966"/>
    <w:rsid w:val="002819D7"/>
    <w:rsid w:val="0028711A"/>
    <w:rsid w:val="002879DC"/>
    <w:rsid w:val="00287C15"/>
    <w:rsid w:val="00287F4B"/>
    <w:rsid w:val="002A54BD"/>
    <w:rsid w:val="002C3B3A"/>
    <w:rsid w:val="002C67BF"/>
    <w:rsid w:val="002D7779"/>
    <w:rsid w:val="002E5DF5"/>
    <w:rsid w:val="002F5569"/>
    <w:rsid w:val="003058E8"/>
    <w:rsid w:val="00306C87"/>
    <w:rsid w:val="003567B7"/>
    <w:rsid w:val="00356E21"/>
    <w:rsid w:val="00361439"/>
    <w:rsid w:val="00361BF8"/>
    <w:rsid w:val="00383BCA"/>
    <w:rsid w:val="00383E68"/>
    <w:rsid w:val="00390031"/>
    <w:rsid w:val="003A4C1C"/>
    <w:rsid w:val="003D28B1"/>
    <w:rsid w:val="003E3BBF"/>
    <w:rsid w:val="003E6EDC"/>
    <w:rsid w:val="003F5B02"/>
    <w:rsid w:val="003F7228"/>
    <w:rsid w:val="00424A53"/>
    <w:rsid w:val="00427FE8"/>
    <w:rsid w:val="0043069B"/>
    <w:rsid w:val="00435549"/>
    <w:rsid w:val="00435734"/>
    <w:rsid w:val="004413C1"/>
    <w:rsid w:val="004416F3"/>
    <w:rsid w:val="00451445"/>
    <w:rsid w:val="0045431C"/>
    <w:rsid w:val="0045459E"/>
    <w:rsid w:val="004570D8"/>
    <w:rsid w:val="00460E43"/>
    <w:rsid w:val="00480356"/>
    <w:rsid w:val="00481F80"/>
    <w:rsid w:val="00482C2A"/>
    <w:rsid w:val="00487B63"/>
    <w:rsid w:val="00492C1B"/>
    <w:rsid w:val="00495458"/>
    <w:rsid w:val="004A4C3A"/>
    <w:rsid w:val="004B1A35"/>
    <w:rsid w:val="004C30D7"/>
    <w:rsid w:val="004E23E1"/>
    <w:rsid w:val="004F3A81"/>
    <w:rsid w:val="0050438E"/>
    <w:rsid w:val="00504D42"/>
    <w:rsid w:val="00521D96"/>
    <w:rsid w:val="005251C9"/>
    <w:rsid w:val="00554AB8"/>
    <w:rsid w:val="00566132"/>
    <w:rsid w:val="00566E3D"/>
    <w:rsid w:val="0059734B"/>
    <w:rsid w:val="005B5E91"/>
    <w:rsid w:val="005C2ADA"/>
    <w:rsid w:val="005E64F7"/>
    <w:rsid w:val="005F1706"/>
    <w:rsid w:val="005F1A3F"/>
    <w:rsid w:val="00607B59"/>
    <w:rsid w:val="00611D59"/>
    <w:rsid w:val="00625C4A"/>
    <w:rsid w:val="00666E58"/>
    <w:rsid w:val="00681DAE"/>
    <w:rsid w:val="00691639"/>
    <w:rsid w:val="006C4F27"/>
    <w:rsid w:val="006D769A"/>
    <w:rsid w:val="006F307C"/>
    <w:rsid w:val="007064A3"/>
    <w:rsid w:val="0071071E"/>
    <w:rsid w:val="00713B2F"/>
    <w:rsid w:val="0075779D"/>
    <w:rsid w:val="00760187"/>
    <w:rsid w:val="00763DEC"/>
    <w:rsid w:val="00775A9F"/>
    <w:rsid w:val="00797148"/>
    <w:rsid w:val="007B5D80"/>
    <w:rsid w:val="007B75F9"/>
    <w:rsid w:val="007C7AFD"/>
    <w:rsid w:val="00802BC6"/>
    <w:rsid w:val="00804084"/>
    <w:rsid w:val="008045E8"/>
    <w:rsid w:val="00806687"/>
    <w:rsid w:val="00850661"/>
    <w:rsid w:val="00851AA5"/>
    <w:rsid w:val="008558A8"/>
    <w:rsid w:val="00884903"/>
    <w:rsid w:val="00885DC7"/>
    <w:rsid w:val="008A4398"/>
    <w:rsid w:val="008C1739"/>
    <w:rsid w:val="008C2224"/>
    <w:rsid w:val="008C3768"/>
    <w:rsid w:val="008C72E7"/>
    <w:rsid w:val="008D288E"/>
    <w:rsid w:val="008D7AE9"/>
    <w:rsid w:val="008E7A86"/>
    <w:rsid w:val="008F0803"/>
    <w:rsid w:val="00904DD1"/>
    <w:rsid w:val="00932EB6"/>
    <w:rsid w:val="009350F4"/>
    <w:rsid w:val="009668C4"/>
    <w:rsid w:val="00972C17"/>
    <w:rsid w:val="0099447F"/>
    <w:rsid w:val="00995BF9"/>
    <w:rsid w:val="009A6500"/>
    <w:rsid w:val="009B1E45"/>
    <w:rsid w:val="009B42B8"/>
    <w:rsid w:val="009C4BE6"/>
    <w:rsid w:val="009E36A6"/>
    <w:rsid w:val="009F7AD7"/>
    <w:rsid w:val="00A05B6D"/>
    <w:rsid w:val="00A15890"/>
    <w:rsid w:val="00A22B4D"/>
    <w:rsid w:val="00A63049"/>
    <w:rsid w:val="00A6729A"/>
    <w:rsid w:val="00A7648B"/>
    <w:rsid w:val="00A87D52"/>
    <w:rsid w:val="00A95ACB"/>
    <w:rsid w:val="00AB3538"/>
    <w:rsid w:val="00AC503A"/>
    <w:rsid w:val="00AE3C9C"/>
    <w:rsid w:val="00AF2A27"/>
    <w:rsid w:val="00AF7895"/>
    <w:rsid w:val="00B01E8B"/>
    <w:rsid w:val="00B35BA1"/>
    <w:rsid w:val="00B67D09"/>
    <w:rsid w:val="00BA24EC"/>
    <w:rsid w:val="00BA5034"/>
    <w:rsid w:val="00BA66EF"/>
    <w:rsid w:val="00BB3EBF"/>
    <w:rsid w:val="00BB785F"/>
    <w:rsid w:val="00BE2442"/>
    <w:rsid w:val="00BE49BF"/>
    <w:rsid w:val="00C025D8"/>
    <w:rsid w:val="00C05403"/>
    <w:rsid w:val="00C323D8"/>
    <w:rsid w:val="00C333DD"/>
    <w:rsid w:val="00C72250"/>
    <w:rsid w:val="00C77D3A"/>
    <w:rsid w:val="00C805A8"/>
    <w:rsid w:val="00C91D87"/>
    <w:rsid w:val="00C947E3"/>
    <w:rsid w:val="00C961A0"/>
    <w:rsid w:val="00CA155B"/>
    <w:rsid w:val="00CA522C"/>
    <w:rsid w:val="00CB1B3D"/>
    <w:rsid w:val="00CD54AD"/>
    <w:rsid w:val="00D27CCC"/>
    <w:rsid w:val="00D50CB6"/>
    <w:rsid w:val="00D5621C"/>
    <w:rsid w:val="00D5664D"/>
    <w:rsid w:val="00D604E3"/>
    <w:rsid w:val="00D6185E"/>
    <w:rsid w:val="00D63461"/>
    <w:rsid w:val="00D65217"/>
    <w:rsid w:val="00D76B7A"/>
    <w:rsid w:val="00D847C8"/>
    <w:rsid w:val="00D9266C"/>
    <w:rsid w:val="00DC0DA9"/>
    <w:rsid w:val="00DD3B11"/>
    <w:rsid w:val="00DE562E"/>
    <w:rsid w:val="00DF43DC"/>
    <w:rsid w:val="00DF6C35"/>
    <w:rsid w:val="00DF7A16"/>
    <w:rsid w:val="00E0484B"/>
    <w:rsid w:val="00E05315"/>
    <w:rsid w:val="00E21333"/>
    <w:rsid w:val="00E26CBF"/>
    <w:rsid w:val="00E30CB7"/>
    <w:rsid w:val="00E50B8A"/>
    <w:rsid w:val="00E5143B"/>
    <w:rsid w:val="00E67938"/>
    <w:rsid w:val="00E817C2"/>
    <w:rsid w:val="00E9265D"/>
    <w:rsid w:val="00EB371A"/>
    <w:rsid w:val="00EB6A72"/>
    <w:rsid w:val="00EB77CA"/>
    <w:rsid w:val="00EC1678"/>
    <w:rsid w:val="00EC6525"/>
    <w:rsid w:val="00F22E1C"/>
    <w:rsid w:val="00F70F30"/>
    <w:rsid w:val="00F90578"/>
    <w:rsid w:val="00FC1578"/>
    <w:rsid w:val="00FC4FF9"/>
    <w:rsid w:val="00FD2057"/>
    <w:rsid w:val="00FD23E4"/>
    <w:rsid w:val="00FE7E79"/>
    <w:rsid w:val="00FF1DF8"/>
    <w:rsid w:val="00FF4695"/>
    <w:rsid w:val="00FF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0C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143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143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A4C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4C3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link w:val="aa"/>
    <w:rsid w:val="009A650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a">
    <w:name w:val="Body Text"/>
    <w:basedOn w:val="a"/>
    <w:link w:val="a9"/>
    <w:rsid w:val="009A6500"/>
    <w:pPr>
      <w:shd w:val="clear" w:color="auto" w:fill="FFFFFF"/>
      <w:spacing w:before="240" w:line="240" w:lineRule="atLeast"/>
      <w:ind w:firstLine="709"/>
      <w:jc w:val="both"/>
    </w:pPr>
    <w:rPr>
      <w:rFonts w:eastAsiaTheme="minorHAnsi"/>
      <w:sz w:val="26"/>
      <w:szCs w:val="26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A65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8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07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643C38-7D90-4B5A-A166-14A6518C0D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Ионова Татьяна Ивановна</dc:creator>
  <cp:lastModifiedBy>Медведева Ирина Михайловна</cp:lastModifiedBy>
  <cp:revision>37</cp:revision>
  <cp:lastPrinted>2022-02-21T12:00:00Z</cp:lastPrinted>
  <dcterms:created xsi:type="dcterms:W3CDTF">2021-07-22T15:01:00Z</dcterms:created>
  <dcterms:modified xsi:type="dcterms:W3CDTF">2025-12-03T09:24:00Z</dcterms:modified>
</cp:coreProperties>
</file>